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38" w:rsidRPr="00444D38" w:rsidRDefault="00444D38" w:rsidP="00444D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8"/>
          <w:szCs w:val="28"/>
        </w:rPr>
        <w:t>Обучение детей-инвалидов и детей с ОВЗ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Закон «Об образовании в Российской Федерации» от 29.12.2012 № 273-ФЗ гарантирует </w:t>
      </w:r>
      <w:r w:rsidRPr="00444D38">
        <w:rPr>
          <w:rStyle w:val="a4"/>
          <w:rFonts w:ascii="Times New Roman" w:hAnsi="Times New Roman" w:cs="Times New Roman"/>
          <w:color w:val="000080"/>
          <w:sz w:val="24"/>
          <w:szCs w:val="24"/>
        </w:rPr>
        <w:t>общедоступность и бесплатность </w:t>
      </w:r>
      <w:r w:rsidRPr="00444D38">
        <w:rPr>
          <w:rFonts w:ascii="Times New Roman" w:hAnsi="Times New Roman" w:cs="Times New Roman"/>
          <w:sz w:val="24"/>
          <w:szCs w:val="24"/>
        </w:rPr>
        <w:t>дошкольного, школьного, дополнительного и среднего профессионального образования детей, в том числе обучение детей с ограниченными возможностями здоровья и детей-инвалидов.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Ст. 18 Федерального закона «О социальной защите инвалидов в Российской Федерации»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</w:t>
      </w:r>
    </w:p>
    <w:p w:rsidR="00444D38" w:rsidRPr="00444D38" w:rsidRDefault="00444D38" w:rsidP="00444D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8"/>
          <w:szCs w:val="28"/>
        </w:rPr>
        <w:t>Формы получения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образования детьми-инвалидами и детьми с ОВЗ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        Для обучения и воспитания детей-инвалидов и детей с ОВЗ создаются специальные (коррекционные) общеобразовательные учреждения. К ним относятся: специальная (коррекционная) начальная школа-детский сад; специальная (коррекционная) общеобразовательная школа; специальная (коррекционная) общеобразовательная школа-интернат.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Действующее законодательство позволяет организовывать обучение и воспитание детей-инвалидов и детей с ОВЗ в общеобразовательных учреждениях, не являющихся коррекционными.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Такая интеграция возможна в разных</w:t>
      </w:r>
      <w:r w:rsidRPr="00444D38">
        <w:rPr>
          <w:rStyle w:val="a4"/>
          <w:rFonts w:ascii="Times New Roman" w:hAnsi="Times New Roman" w:cs="Times New Roman"/>
          <w:color w:val="000080"/>
          <w:sz w:val="24"/>
          <w:szCs w:val="24"/>
        </w:rPr>
        <w:t> формах (</w:t>
      </w:r>
      <w:r w:rsidRPr="00444D38">
        <w:rPr>
          <w:rFonts w:ascii="Times New Roman" w:hAnsi="Times New Roman" w:cs="Times New Roman"/>
          <w:sz w:val="24"/>
          <w:szCs w:val="24"/>
        </w:rPr>
        <w:t>Гл. 2 ст.17 Федерального закона «Об образовании в РФ»)</w:t>
      </w:r>
      <w:r w:rsidRPr="00444D38">
        <w:rPr>
          <w:rStyle w:val="a4"/>
          <w:rFonts w:ascii="Times New Roman" w:hAnsi="Times New Roman" w:cs="Times New Roman"/>
          <w:color w:val="000080"/>
          <w:sz w:val="24"/>
          <w:szCs w:val="24"/>
        </w:rPr>
        <w:t>: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Style w:val="a4"/>
          <w:rFonts w:ascii="Times New Roman" w:hAnsi="Times New Roman" w:cs="Times New Roman"/>
          <w:color w:val="000080"/>
          <w:sz w:val="24"/>
          <w:szCs w:val="24"/>
        </w:rPr>
        <w:t>1)</w:t>
      </w:r>
      <w:r w:rsidRPr="00444D38">
        <w:rPr>
          <w:rFonts w:ascii="Times New Roman" w:hAnsi="Times New Roman" w:cs="Times New Roman"/>
          <w:sz w:val="24"/>
          <w:szCs w:val="24"/>
        </w:rPr>
        <w:t> Дети-инвалиды и дети с ОВЗ могут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посещать обычные классы и учиться вместе со здоровыми детьми </w:t>
      </w:r>
      <w:r w:rsidRPr="00444D38">
        <w:rPr>
          <w:rFonts w:ascii="Times New Roman" w:hAnsi="Times New Roman" w:cs="Times New Roman"/>
          <w:sz w:val="24"/>
          <w:szCs w:val="24"/>
        </w:rPr>
        <w:t>за одной партой. Независимо от того, в какой форме происходит обучение детей-инвалидов и детей с ОВЗ, в общеобразовательных учреждениях, не являющихся коррекционными, должны быть созданы материально-технические условия, обеспечивающие возможность для беспрепятственного доступа детей в здание и помещения, а также для их пребывания и обучения в учреждении.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Style w:val="a4"/>
          <w:rFonts w:ascii="Times New Roman" w:hAnsi="Times New Roman" w:cs="Times New Roman"/>
          <w:color w:val="000080"/>
          <w:sz w:val="24"/>
          <w:szCs w:val="24"/>
        </w:rPr>
        <w:t>2) </w:t>
      </w:r>
      <w:r w:rsidRPr="00444D38">
        <w:rPr>
          <w:rFonts w:ascii="Times New Roman" w:hAnsi="Times New Roman" w:cs="Times New Roman"/>
          <w:sz w:val="24"/>
          <w:szCs w:val="24"/>
        </w:rPr>
        <w:t>На основании статьи 18 Федерального закона «О социальной защите инвалидов в Российской Федерации» дети-инвалиды и дети с ОВЗ, которые по состоянию здоровья временно или постоянно не могут посещать общеобразовательные учреждения, могут получать образование по полной общеобразовательной или индивидуальной программе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на дому.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В качестве эффективного средства организации образования детей-инвалидов и детей с ОВЗ на дому, применяется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электронное обучение</w:t>
      </w:r>
      <w:r w:rsidRPr="00444D38">
        <w:rPr>
          <w:rFonts w:ascii="Times New Roman" w:hAnsi="Times New Roman" w:cs="Times New Roman"/>
          <w:sz w:val="24"/>
          <w:szCs w:val="24"/>
        </w:rPr>
        <w:t>, с использованием дистанционных образовательных технологий (Гл.2 ст.16 Федерального закона «Об образовании в РФ»).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Style w:val="a4"/>
          <w:rFonts w:ascii="Times New Roman" w:hAnsi="Times New Roman" w:cs="Times New Roman"/>
          <w:color w:val="000080"/>
          <w:sz w:val="24"/>
          <w:szCs w:val="24"/>
        </w:rPr>
        <w:t>3) </w:t>
      </w:r>
      <w:r w:rsidRPr="00444D38">
        <w:rPr>
          <w:rFonts w:ascii="Times New Roman" w:hAnsi="Times New Roman" w:cs="Times New Roman"/>
          <w:sz w:val="24"/>
          <w:szCs w:val="24"/>
        </w:rPr>
        <w:t>Обучение в форме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семейного образования </w:t>
      </w:r>
      <w:r w:rsidRPr="00444D38">
        <w:rPr>
          <w:rFonts w:ascii="Times New Roman" w:hAnsi="Times New Roman" w:cs="Times New Roman"/>
          <w:sz w:val="24"/>
          <w:szCs w:val="24"/>
        </w:rPr>
        <w:t>осуществляется с правом последующего прохождения в соответствии с главой 4 статьи 34 часть 3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 Допускается сочетание различных форм получения образования и форм обучения.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44D38" w:rsidRPr="00444D38" w:rsidRDefault="00444D38" w:rsidP="00444D3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8"/>
          <w:szCs w:val="28"/>
        </w:rPr>
        <w:t>«Обучающиеся с ограниченными возможностями здоровья (ОВЗ)»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Обучающийся с ограниченными возможностями здоровья </w:t>
      </w:r>
      <w:r w:rsidRPr="00444D38">
        <w:rPr>
          <w:rFonts w:ascii="Times New Roman" w:hAnsi="Times New Roman" w:cs="Times New Roman"/>
          <w:sz w:val="24"/>
          <w:szCs w:val="24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8"/>
          <w:szCs w:val="28"/>
        </w:rPr>
        <w:t>Статус ОВЗ как в школьном, так и дошкольном возрасте дает:</w:t>
      </w:r>
      <w:bookmarkStart w:id="0" w:name="_GoBack"/>
      <w:bookmarkEnd w:id="0"/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1. 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Право </w:t>
      </w:r>
      <w:r w:rsidRPr="00444D38">
        <w:rPr>
          <w:rFonts w:ascii="Times New Roman" w:hAnsi="Times New Roman" w:cs="Times New Roman"/>
          <w:sz w:val="24"/>
          <w:szCs w:val="24"/>
        </w:rPr>
        <w:t>на бесплатные коррекционно-развивающие занятия с логопедом, психологом, специальным педагогом в условиях образовательной организации;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2</w:t>
      </w:r>
      <w:r w:rsidRPr="00444D38">
        <w:rPr>
          <w:rStyle w:val="a5"/>
          <w:rFonts w:ascii="Times New Roman" w:hAnsi="Times New Roman" w:cs="Times New Roman"/>
          <w:color w:val="000080"/>
          <w:sz w:val="24"/>
          <w:szCs w:val="24"/>
        </w:rPr>
        <w:t>. </w:t>
      </w:r>
      <w:r w:rsidRPr="00444D38">
        <w:rPr>
          <w:rStyle w:val="a4"/>
          <w:rFonts w:ascii="Times New Roman" w:hAnsi="Times New Roman" w:cs="Times New Roman"/>
          <w:i/>
          <w:iCs/>
          <w:color w:val="000080"/>
          <w:sz w:val="24"/>
          <w:szCs w:val="24"/>
        </w:rPr>
        <w:t>Право </w:t>
      </w:r>
      <w:r w:rsidRPr="00444D38">
        <w:rPr>
          <w:rFonts w:ascii="Times New Roman" w:hAnsi="Times New Roman" w:cs="Times New Roman"/>
          <w:sz w:val="24"/>
          <w:szCs w:val="24"/>
        </w:rPr>
        <w:t>на особый подход со стороны обучающих педагогов, которые должны учитывать психофизические особенности ребенка, в том числе индивидуально-ориентированную систему оценивания;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3. По окончании 9 и 11 класса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право </w:t>
      </w:r>
      <w:r w:rsidRPr="00444D38">
        <w:rPr>
          <w:rFonts w:ascii="Times New Roman" w:hAnsi="Times New Roman" w:cs="Times New Roman"/>
          <w:sz w:val="24"/>
          <w:szCs w:val="24"/>
        </w:rPr>
        <w:t>на 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4. 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Право </w:t>
      </w:r>
      <w:r w:rsidRPr="00444D38">
        <w:rPr>
          <w:rFonts w:ascii="Times New Roman" w:hAnsi="Times New Roman" w:cs="Times New Roman"/>
          <w:sz w:val="24"/>
          <w:szCs w:val="24"/>
        </w:rPr>
        <w:t>на бесплатное 2-х разовое питание в школе;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5. К детям группы ОВЗ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не применяются </w:t>
      </w:r>
      <w:r w:rsidRPr="00444D38">
        <w:rPr>
          <w:rFonts w:ascii="Times New Roman" w:hAnsi="Times New Roman" w:cs="Times New Roman"/>
          <w:sz w:val="24"/>
          <w:szCs w:val="24"/>
        </w:rPr>
        <w:t>меры дисциплинарного взыскания на протяжении всего периода обучения;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Fonts w:ascii="Times New Roman" w:hAnsi="Times New Roman" w:cs="Times New Roman"/>
          <w:sz w:val="24"/>
          <w:szCs w:val="24"/>
        </w:rPr>
        <w:t>6. </w:t>
      </w: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Право </w:t>
      </w:r>
      <w:r w:rsidRPr="00444D38">
        <w:rPr>
          <w:rFonts w:ascii="Times New Roman" w:hAnsi="Times New Roman" w:cs="Times New Roman"/>
          <w:sz w:val="24"/>
          <w:szCs w:val="24"/>
        </w:rPr>
        <w:t>на выбор реализации адаптированной программы, рекомендованной ПМПК, как в образовательном учреждении по месту жительства, т.е. обычной общеобразовательной организации, так и в специализированном учреждении для детей, имеющих те или иные нарушения развития.</w:t>
      </w:r>
    </w:p>
    <w:p w:rsidR="00444D38" w:rsidRPr="00444D38" w:rsidRDefault="00444D38" w:rsidP="00444D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4D38">
        <w:rPr>
          <w:rStyle w:val="a5"/>
          <w:rFonts w:ascii="Times New Roman" w:hAnsi="Times New Roman" w:cs="Times New Roman"/>
          <w:b/>
          <w:bCs/>
          <w:color w:val="000080"/>
          <w:sz w:val="24"/>
          <w:szCs w:val="24"/>
        </w:rPr>
        <w:t>Необходимо помнить</w:t>
      </w:r>
      <w:r w:rsidRPr="00444D38">
        <w:rPr>
          <w:rFonts w:ascii="Times New Roman" w:hAnsi="Times New Roman" w:cs="Times New Roman"/>
          <w:sz w:val="24"/>
          <w:szCs w:val="24"/>
        </w:rPr>
        <w:t>, что статус «ребенок с ОВЗ» может быть изменен, если у ребенка наблюдается положительная динамика в результате оказанной психолого-педагогической помощи. Автоматически статус «ребенок с ОВЗ» не подтверждается и исчезает, если при переходе из дошкольного учреждения в школу, либо из начального звена школы в среднее, ребенок не прошел ПМПК и не подтвердил этот статус.</w:t>
      </w:r>
    </w:p>
    <w:p w:rsidR="005B7AB6" w:rsidRPr="00444D38" w:rsidRDefault="00444D38" w:rsidP="00444D38">
      <w:pPr>
        <w:rPr>
          <w:rFonts w:ascii="Times New Roman" w:hAnsi="Times New Roman" w:cs="Times New Roman"/>
          <w:sz w:val="24"/>
          <w:szCs w:val="24"/>
        </w:rPr>
      </w:pPr>
    </w:p>
    <w:sectPr w:rsidR="005B7AB6" w:rsidRPr="0044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38"/>
    <w:rsid w:val="00444D38"/>
    <w:rsid w:val="00952A14"/>
    <w:rsid w:val="009947A6"/>
    <w:rsid w:val="00E5028C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44027-00FD-4527-9DF8-7394DC8C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D38"/>
    <w:rPr>
      <w:b/>
      <w:bCs/>
    </w:rPr>
  </w:style>
  <w:style w:type="character" w:styleId="a5">
    <w:name w:val="Emphasis"/>
    <w:basedOn w:val="a0"/>
    <w:uiPriority w:val="20"/>
    <w:qFormat/>
    <w:rsid w:val="00444D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2018-10-01T14:32:00Z</dcterms:created>
  <dcterms:modified xsi:type="dcterms:W3CDTF">2018-10-01T14:34:00Z</dcterms:modified>
</cp:coreProperties>
</file>